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4E" w:rsidRDefault="0003454E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03454E" w:rsidRDefault="0003454E">
      <w:pPr>
        <w:ind w:firstLine="357"/>
        <w:rPr>
          <w:bCs/>
          <w:sz w:val="24"/>
        </w:rPr>
      </w:pPr>
      <w:r>
        <w:rPr>
          <w:b/>
          <w:bCs/>
        </w:rPr>
        <w:t xml:space="preserve">   </w:t>
      </w:r>
      <w:r>
        <w:rPr>
          <w:b/>
          <w:bCs/>
        </w:rPr>
        <w:tab/>
        <w:t xml:space="preserve">         </w:t>
      </w:r>
      <w:r>
        <w:rPr>
          <w:b/>
          <w:bCs/>
          <w:sz w:val="24"/>
        </w:rPr>
        <w:t>Wnioskodawca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  <w:r>
        <w:rPr>
          <w:bCs/>
          <w:sz w:val="24"/>
        </w:rPr>
        <w:t>Sanok, dnia ……………………</w:t>
      </w:r>
    </w:p>
    <w:p w:rsidR="0003454E" w:rsidRDefault="0003454E">
      <w:pPr>
        <w:ind w:firstLine="357"/>
        <w:rPr>
          <w:b/>
          <w:bCs/>
          <w:sz w:val="24"/>
        </w:rPr>
      </w:pPr>
    </w:p>
    <w:p w:rsidR="0003454E" w:rsidRDefault="0003454E">
      <w:pPr>
        <w:rPr>
          <w:sz w:val="22"/>
        </w:rPr>
      </w:pPr>
    </w:p>
    <w:p w:rsidR="0003454E" w:rsidRDefault="0003454E">
      <w:r>
        <w:t>..............................................…...........…………</w:t>
      </w:r>
    </w:p>
    <w:p w:rsidR="0003454E" w:rsidRDefault="0003454E">
      <w:pPr>
        <w:rPr>
          <w:sz w:val="18"/>
        </w:rPr>
      </w:pPr>
      <w:r>
        <w:rPr>
          <w:sz w:val="18"/>
        </w:rPr>
        <w:t xml:space="preserve">  (imię i nazwisko rodzica lub pełnoletniego ucznia)</w:t>
      </w:r>
    </w:p>
    <w:p w:rsidR="0003454E" w:rsidRDefault="0003454E">
      <w:pPr>
        <w:rPr>
          <w:sz w:val="18"/>
        </w:rPr>
      </w:pPr>
    </w:p>
    <w:p w:rsidR="0003454E" w:rsidRDefault="0003454E">
      <w:r>
        <w:t>....................................................….....…………</w:t>
      </w:r>
    </w:p>
    <w:p w:rsidR="0003454E" w:rsidRDefault="0003454E">
      <w:pPr>
        <w:rPr>
          <w:sz w:val="18"/>
        </w:rPr>
      </w:pPr>
      <w:r>
        <w:rPr>
          <w:sz w:val="16"/>
        </w:rPr>
        <w:t xml:space="preserve">                             </w:t>
      </w:r>
      <w:r>
        <w:rPr>
          <w:sz w:val="18"/>
        </w:rPr>
        <w:t xml:space="preserve">            (adres)</w:t>
      </w:r>
    </w:p>
    <w:p w:rsidR="0003454E" w:rsidRDefault="0003454E">
      <w:pPr>
        <w:rPr>
          <w:sz w:val="18"/>
        </w:rPr>
      </w:pPr>
    </w:p>
    <w:p w:rsidR="0003454E" w:rsidRDefault="0003454E">
      <w:r>
        <w:t>.............................................…............…………</w:t>
      </w:r>
    </w:p>
    <w:p w:rsidR="0003454E" w:rsidRDefault="0003454E"/>
    <w:p w:rsidR="0003454E" w:rsidRDefault="0003454E"/>
    <w:p w:rsidR="0003454E" w:rsidRDefault="0003454E">
      <w:r>
        <w:t>…………………………………………………</w:t>
      </w:r>
    </w:p>
    <w:p w:rsidR="0003454E" w:rsidRDefault="0003454E">
      <w:r>
        <w:rPr>
          <w:sz w:val="16"/>
        </w:rPr>
        <w:t xml:space="preserve">                    </w:t>
      </w:r>
      <w:r>
        <w:rPr>
          <w:sz w:val="18"/>
        </w:rPr>
        <w:t>(numer telefonu kontaktowego)</w:t>
      </w:r>
    </w:p>
    <w:p w:rsidR="0003454E" w:rsidRDefault="0003454E"/>
    <w:p w:rsidR="0003454E" w:rsidRDefault="0003454E"/>
    <w:p w:rsidR="0003454E" w:rsidRDefault="0003454E"/>
    <w:p w:rsidR="0003454E" w:rsidRDefault="0003454E">
      <w:pPr>
        <w:spacing w:line="360" w:lineRule="auto"/>
        <w:ind w:left="3927" w:firstLine="357"/>
        <w:rPr>
          <w:sz w:val="26"/>
          <w:szCs w:val="28"/>
        </w:rPr>
      </w:pPr>
      <w:r>
        <w:rPr>
          <w:sz w:val="26"/>
          <w:szCs w:val="28"/>
        </w:rPr>
        <w:t>Dyrektor</w:t>
      </w:r>
    </w:p>
    <w:p w:rsidR="0003454E" w:rsidRDefault="0003454E">
      <w:pPr>
        <w:spacing w:line="360" w:lineRule="auto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…………………………….</w:t>
      </w:r>
    </w:p>
    <w:p w:rsidR="0003454E" w:rsidRDefault="0003454E">
      <w:pPr>
        <w:spacing w:line="360" w:lineRule="auto"/>
        <w:rPr>
          <w:sz w:val="26"/>
          <w:szCs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szCs w:val="28"/>
        </w:rPr>
        <w:t>…………………………….</w:t>
      </w:r>
    </w:p>
    <w:p w:rsidR="0003454E" w:rsidRDefault="0003454E">
      <w:pPr>
        <w:spacing w:line="360" w:lineRule="auto"/>
        <w:rPr>
          <w:sz w:val="28"/>
          <w:szCs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szCs w:val="28"/>
        </w:rPr>
        <w:t>…………………………….</w:t>
      </w:r>
    </w:p>
    <w:p w:rsidR="0003454E" w:rsidRDefault="0003454E">
      <w:pPr>
        <w:jc w:val="center"/>
        <w:rPr>
          <w:b/>
          <w:sz w:val="24"/>
        </w:rPr>
      </w:pPr>
    </w:p>
    <w:p w:rsidR="0003454E" w:rsidRDefault="0003454E">
      <w:pPr>
        <w:jc w:val="center"/>
        <w:rPr>
          <w:b/>
          <w:sz w:val="24"/>
        </w:rPr>
      </w:pPr>
    </w:p>
    <w:p w:rsidR="0003454E" w:rsidRDefault="0003454E">
      <w:pPr>
        <w:jc w:val="center"/>
        <w:rPr>
          <w:b/>
          <w:sz w:val="24"/>
        </w:rPr>
      </w:pPr>
      <w:r>
        <w:rPr>
          <w:b/>
          <w:sz w:val="24"/>
          <w:u w:val="single"/>
        </w:rPr>
        <w:t>WNIOSEK</w:t>
      </w:r>
      <w:r>
        <w:rPr>
          <w:b/>
          <w:sz w:val="24"/>
        </w:rPr>
        <w:t xml:space="preserve"> </w:t>
      </w:r>
    </w:p>
    <w:p w:rsidR="0003454E" w:rsidRDefault="0003454E">
      <w:pPr>
        <w:jc w:val="center"/>
        <w:rPr>
          <w:b/>
          <w:sz w:val="24"/>
        </w:rPr>
      </w:pPr>
      <w:r>
        <w:rPr>
          <w:b/>
          <w:sz w:val="24"/>
        </w:rPr>
        <w:t xml:space="preserve">O PRZYZNANIE DOFINANSOWANIA NA ZAKUP PODRĘCZNIKÓW </w:t>
      </w:r>
    </w:p>
    <w:p w:rsidR="0003454E" w:rsidRDefault="0003454E">
      <w:pPr>
        <w:jc w:val="center"/>
        <w:rPr>
          <w:b/>
          <w:sz w:val="24"/>
        </w:rPr>
      </w:pPr>
      <w:r>
        <w:rPr>
          <w:b/>
          <w:sz w:val="24"/>
        </w:rPr>
        <w:t>W RAMACH RZĄDOWEG</w:t>
      </w:r>
      <w:r w:rsidR="00C8107F">
        <w:rPr>
          <w:b/>
          <w:sz w:val="24"/>
        </w:rPr>
        <w:t>O PROGRAMU POMOCY UCZNIOM W 2015</w:t>
      </w:r>
      <w:r>
        <w:rPr>
          <w:b/>
          <w:sz w:val="24"/>
        </w:rPr>
        <w:t xml:space="preserve"> ROKU „WYPRAWKA SZKOLNA”</w:t>
      </w:r>
    </w:p>
    <w:p w:rsidR="0003454E" w:rsidRDefault="0003454E">
      <w:pPr>
        <w:jc w:val="center"/>
        <w:rPr>
          <w:b/>
          <w:sz w:val="24"/>
        </w:rPr>
      </w:pPr>
    </w:p>
    <w:p w:rsidR="0003454E" w:rsidRDefault="0003454E">
      <w:pPr>
        <w:jc w:val="center"/>
        <w:rPr>
          <w:b/>
          <w:sz w:val="22"/>
        </w:rPr>
      </w:pPr>
      <w:r>
        <w:rPr>
          <w:b/>
          <w:sz w:val="22"/>
        </w:rPr>
        <w:t xml:space="preserve">(dotyczy tylko uczniów słabowidzących, niesłyszących, </w:t>
      </w:r>
      <w:r w:rsidR="009D72D3">
        <w:rPr>
          <w:b/>
          <w:sz w:val="22"/>
        </w:rPr>
        <w:t xml:space="preserve">słabosłyszących, </w:t>
      </w:r>
      <w:r>
        <w:rPr>
          <w:b/>
          <w:sz w:val="22"/>
        </w:rPr>
        <w:t>z upośledzeniem umysłowym w stopniu lekkim, z upośledzeniem umysłowym w stopniu umiarkowanym lub znacznym</w:t>
      </w:r>
      <w:r w:rsidR="009D72D3">
        <w:rPr>
          <w:b/>
          <w:sz w:val="22"/>
        </w:rPr>
        <w:t xml:space="preserve">, z niepełnosprawnością ruchową, w tym z afazją, z autyzmem, w tym z zespołem Aspergera </w:t>
      </w:r>
      <w:r>
        <w:rPr>
          <w:b/>
          <w:sz w:val="22"/>
        </w:rPr>
        <w:t xml:space="preserve">oraz uczniów z niepełnosprawnościami sprzężonymi, w przypadku gdy jedną </w:t>
      </w:r>
    </w:p>
    <w:p w:rsidR="0003454E" w:rsidRDefault="0003454E">
      <w:pPr>
        <w:jc w:val="center"/>
        <w:rPr>
          <w:b/>
          <w:sz w:val="22"/>
        </w:rPr>
      </w:pPr>
      <w:r>
        <w:rPr>
          <w:b/>
          <w:sz w:val="22"/>
        </w:rPr>
        <w:t xml:space="preserve">z niepełnosprawności jest niepełnosprawność wymieniona wyżej, posiadających orzeczenie </w:t>
      </w:r>
    </w:p>
    <w:p w:rsidR="0003454E" w:rsidRDefault="0003454E">
      <w:pPr>
        <w:jc w:val="center"/>
        <w:rPr>
          <w:b/>
          <w:sz w:val="24"/>
        </w:rPr>
      </w:pPr>
      <w:r>
        <w:rPr>
          <w:b/>
          <w:sz w:val="22"/>
        </w:rPr>
        <w:t>o potrzebie kształcenia specjalnego, o którym mowa w art. 71 b ust 3 ustawy z dnia 7 września 1991 r. o systemie oświaty, re</w:t>
      </w:r>
      <w:r w:rsidR="00C8107F">
        <w:rPr>
          <w:b/>
          <w:sz w:val="22"/>
        </w:rPr>
        <w:t>alizujących w roku szkolnym 2015/2016</w:t>
      </w:r>
      <w:r>
        <w:rPr>
          <w:b/>
          <w:sz w:val="22"/>
        </w:rPr>
        <w:t xml:space="preserve"> obowiązek szkolny lub obowiązek nauki w szkołach dla dzieci i młodzieży)</w:t>
      </w:r>
    </w:p>
    <w:p w:rsidR="0003454E" w:rsidRDefault="0003454E">
      <w:pPr>
        <w:jc w:val="both"/>
        <w:rPr>
          <w:b/>
          <w:sz w:val="24"/>
        </w:rPr>
      </w:pPr>
    </w:p>
    <w:p w:rsidR="0003454E" w:rsidRDefault="0003454E">
      <w:pPr>
        <w:jc w:val="both"/>
        <w:rPr>
          <w:b/>
          <w:sz w:val="24"/>
        </w:rPr>
      </w:pPr>
      <w:r>
        <w:rPr>
          <w:b/>
          <w:sz w:val="24"/>
        </w:rPr>
        <w:t>Część I:</w:t>
      </w:r>
    </w:p>
    <w:p w:rsidR="0003454E" w:rsidRDefault="0003454E">
      <w:pPr>
        <w:jc w:val="both"/>
        <w:rPr>
          <w:b/>
          <w:sz w:val="24"/>
        </w:rPr>
      </w:pPr>
      <w:r>
        <w:rPr>
          <w:b/>
          <w:sz w:val="24"/>
        </w:rPr>
        <w:t>DANE UCZNIA:</w:t>
      </w:r>
    </w:p>
    <w:p w:rsidR="0003454E" w:rsidRDefault="0003454E">
      <w:pPr>
        <w:jc w:val="both"/>
        <w:rPr>
          <w:sz w:val="22"/>
        </w:rPr>
      </w:pPr>
    </w:p>
    <w:p w:rsidR="0003454E" w:rsidRDefault="0003454E">
      <w:pPr>
        <w:jc w:val="both"/>
        <w:rPr>
          <w:sz w:val="22"/>
        </w:rPr>
      </w:pPr>
      <w:r>
        <w:rPr>
          <w:sz w:val="22"/>
        </w:rPr>
        <w:t>Wnoszę o przyznanie dofinansowania zakupu podręczników dla ucznia: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559"/>
        <w:gridCol w:w="2512"/>
        <w:gridCol w:w="1535"/>
        <w:gridCol w:w="1056"/>
        <w:gridCol w:w="2014"/>
      </w:tblGrid>
      <w:tr w:rsidR="00034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Imię </w:t>
            </w:r>
          </w:p>
          <w:p w:rsidR="0003454E" w:rsidRDefault="000345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nazwisko ucznia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</w:t>
            </w:r>
          </w:p>
          <w:p w:rsidR="0003454E" w:rsidRDefault="000345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adres szkoły, do której uczęszcza uczeń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Typ szkoły</w:t>
            </w:r>
          </w:p>
          <w:p w:rsidR="0003454E" w:rsidRDefault="0003454E">
            <w:pPr>
              <w:jc w:val="both"/>
              <w:rPr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Kwota dofinansowania </w:t>
            </w:r>
          </w:p>
          <w:p w:rsidR="0003454E" w:rsidRDefault="000345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 jaką wnioskuje wnioskodawca *</w:t>
            </w:r>
          </w:p>
        </w:tc>
      </w:tr>
      <w:tr w:rsidR="00034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both"/>
              <w:rPr>
                <w:sz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both"/>
              <w:rPr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both"/>
              <w:rPr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both"/>
              <w:rPr>
                <w:sz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E" w:rsidRDefault="0003454E">
            <w:pPr>
              <w:jc w:val="both"/>
              <w:rPr>
                <w:sz w:val="22"/>
              </w:rPr>
            </w:pPr>
          </w:p>
          <w:p w:rsidR="0003454E" w:rsidRDefault="0003454E">
            <w:pPr>
              <w:jc w:val="both"/>
              <w:rPr>
                <w:sz w:val="22"/>
              </w:rPr>
            </w:pPr>
          </w:p>
          <w:p w:rsidR="0003454E" w:rsidRDefault="0003454E">
            <w:pPr>
              <w:jc w:val="both"/>
              <w:rPr>
                <w:sz w:val="22"/>
              </w:rPr>
            </w:pPr>
          </w:p>
          <w:p w:rsidR="0003454E" w:rsidRDefault="0003454E">
            <w:pPr>
              <w:jc w:val="both"/>
              <w:rPr>
                <w:sz w:val="22"/>
              </w:rPr>
            </w:pPr>
          </w:p>
        </w:tc>
      </w:tr>
    </w:tbl>
    <w:p w:rsidR="0003454E" w:rsidRDefault="0003454E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* maksymalne kwoty dofinansowania wynoszą: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1. </w:t>
      </w:r>
      <w:r>
        <w:rPr>
          <w:rFonts w:ascii="Times New Roman" w:hAnsi="Times New Roman" w:cs="Times New Roman"/>
          <w:i/>
          <w:sz w:val="18"/>
          <w:szCs w:val="18"/>
        </w:rPr>
        <w:t xml:space="preserve">uczniowie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klas III szkół podstawowych</w:t>
      </w:r>
      <w:r>
        <w:rPr>
          <w:rFonts w:ascii="Times New Roman" w:hAnsi="Times New Roman" w:cs="Times New Roman"/>
          <w:i/>
          <w:sz w:val="18"/>
          <w:szCs w:val="1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do 225,00 zł,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2. uczniowie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klas IV technikum - do 445,00 zł,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3.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uczniowie niepełnosprawni z </w:t>
      </w:r>
      <w:r>
        <w:rPr>
          <w:rFonts w:ascii="Times New Roman" w:hAnsi="Times New Roman" w:cs="Times New Roman"/>
          <w:b/>
          <w:i/>
          <w:sz w:val="18"/>
          <w:szCs w:val="18"/>
        </w:rPr>
        <w:t>klas I i II szkół podstawowych</w:t>
      </w:r>
      <w:r>
        <w:rPr>
          <w:rFonts w:ascii="Times New Roman" w:hAnsi="Times New Roman" w:cs="Times New Roman"/>
          <w:i/>
          <w:sz w:val="18"/>
          <w:szCs w:val="18"/>
        </w:rPr>
        <w:t xml:space="preserve"> z niepełnosprawnością intelektualną w stopniu umiarkowanym lub znacznym oraz uczniów z niepełnosprawnościami sprzę</w:t>
      </w:r>
      <w:r w:rsidR="00364E1C">
        <w:rPr>
          <w:rFonts w:ascii="Times New Roman" w:hAnsi="Times New Roman" w:cs="Times New Roman"/>
          <w:i/>
          <w:sz w:val="18"/>
          <w:szCs w:val="18"/>
        </w:rPr>
        <w:t>żonymi, w przypadku gdy jedną z </w:t>
      </w:r>
      <w:r>
        <w:rPr>
          <w:rFonts w:ascii="Times New Roman" w:hAnsi="Times New Roman" w:cs="Times New Roman"/>
          <w:i/>
          <w:sz w:val="18"/>
          <w:szCs w:val="18"/>
        </w:rPr>
        <w:t>niepełnosprawności jest niepełnosprawność intelektualna w stopniu umiarkowanym lub znac</w:t>
      </w:r>
      <w:r w:rsidR="00364E1C">
        <w:rPr>
          <w:rFonts w:ascii="Times New Roman" w:hAnsi="Times New Roman" w:cs="Times New Roman"/>
          <w:i/>
          <w:sz w:val="18"/>
          <w:szCs w:val="18"/>
        </w:rPr>
        <w:t>znym, , którzy nie korzystają z </w:t>
      </w:r>
      <w:r>
        <w:rPr>
          <w:rFonts w:ascii="Times New Roman" w:hAnsi="Times New Roman" w:cs="Times New Roman"/>
          <w:i/>
          <w:sz w:val="18"/>
          <w:szCs w:val="18"/>
        </w:rPr>
        <w:t>podręcznika do zajęć z zakresu edukacji: polonistycznej, matematycznej, przyrodniczej i społecznej, zapewnionego przez ministra właściwego do spraw oświaty i wychowania -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175,00 zł,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4.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uczniowie niepełnosprawni z </w:t>
      </w:r>
      <w:r>
        <w:rPr>
          <w:rFonts w:ascii="Times New Roman" w:hAnsi="Times New Roman" w:cs="Times New Roman"/>
          <w:b/>
          <w:i/>
          <w:sz w:val="18"/>
          <w:szCs w:val="18"/>
        </w:rPr>
        <w:t>klas III szkół podstawowych</w:t>
      </w:r>
      <w:r>
        <w:rPr>
          <w:rFonts w:ascii="Times New Roman" w:hAnsi="Times New Roman" w:cs="Times New Roman"/>
          <w:i/>
          <w:sz w:val="18"/>
          <w:szCs w:val="18"/>
        </w:rPr>
        <w:t>, (słabowidzący</w:t>
      </w:r>
      <w:r w:rsidR="00364E1C">
        <w:rPr>
          <w:rFonts w:ascii="Times New Roman" w:hAnsi="Times New Roman" w:cs="Times New Roman"/>
          <w:i/>
          <w:sz w:val="18"/>
          <w:szCs w:val="18"/>
        </w:rPr>
        <w:t>, niesłyszący, słabosłyszący, z </w:t>
      </w:r>
      <w:r>
        <w:rPr>
          <w:rFonts w:ascii="Times New Roman" w:hAnsi="Times New Roman" w:cs="Times New Roman"/>
          <w:i/>
          <w:sz w:val="18"/>
          <w:szCs w:val="18"/>
        </w:rPr>
        <w:t xml:space="preserve">niepełnosprawnością intelektualną w stopniu lekkim, z niepełnosprawnością ruchową, w tym z afazją, z autyzmem, w tym z zespołem Aspergera, z niepełnosprawnościami sprzężonymi, w przypadku gdy jedną z niepełnosprawności jest </w:t>
      </w:r>
      <w:r>
        <w:rPr>
          <w:rFonts w:ascii="Times New Roman" w:hAnsi="Times New Roman" w:cs="Times New Roman"/>
          <w:i/>
          <w:sz w:val="18"/>
          <w:szCs w:val="18"/>
        </w:rPr>
        <w:lastRenderedPageBreak/>
        <w:t>niepełnosprawność wymieniona wyżej, z niepełnosprawnością intelektualną w stopniu umiarkowanym lub znacznym)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posiadający orzeczenie o potrzebie kształcenia specjalnego, którzy nie korzystają z</w:t>
      </w:r>
      <w:r w:rsidR="00364E1C">
        <w:rPr>
          <w:rFonts w:ascii="Times New Roman" w:hAnsi="Times New Roman" w:cs="Times New Roman"/>
          <w:i/>
          <w:iCs/>
          <w:sz w:val="18"/>
          <w:szCs w:val="18"/>
        </w:rPr>
        <w:t xml:space="preserve"> podręczników przeznaczonych do </w:t>
      </w:r>
      <w:r>
        <w:rPr>
          <w:rFonts w:ascii="Times New Roman" w:hAnsi="Times New Roman" w:cs="Times New Roman"/>
          <w:i/>
          <w:iCs/>
          <w:sz w:val="18"/>
          <w:szCs w:val="18"/>
        </w:rPr>
        <w:t>kształcenia</w:t>
      </w:r>
      <w:r>
        <w:rPr>
          <w:rFonts w:ascii="Times New Roman" w:hAnsi="Times New Roman" w:cs="Times New Roman"/>
          <w:i/>
          <w:sz w:val="18"/>
          <w:szCs w:val="18"/>
        </w:rPr>
        <w:t xml:space="preserve"> specjalnego – </w:t>
      </w:r>
      <w:r>
        <w:rPr>
          <w:rFonts w:ascii="Times New Roman" w:hAnsi="Times New Roman" w:cs="Times New Roman"/>
          <w:b/>
          <w:i/>
          <w:sz w:val="18"/>
          <w:szCs w:val="18"/>
        </w:rPr>
        <w:t>225,00 zł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C8107F" w:rsidRDefault="00C8107F" w:rsidP="00C810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5. uczniowie niepełnosprawni z </w:t>
      </w:r>
      <w:r>
        <w:rPr>
          <w:rFonts w:ascii="Times New Roman" w:hAnsi="Times New Roman"/>
          <w:b/>
          <w:i/>
          <w:sz w:val="18"/>
          <w:szCs w:val="18"/>
        </w:rPr>
        <w:t xml:space="preserve">klas III, V i VI szkół </w:t>
      </w:r>
      <w:r w:rsidR="00364E1C">
        <w:rPr>
          <w:rFonts w:ascii="Times New Roman" w:hAnsi="Times New Roman"/>
          <w:b/>
          <w:i/>
          <w:sz w:val="18"/>
          <w:szCs w:val="18"/>
        </w:rPr>
        <w:t>podstawowych</w:t>
      </w:r>
      <w:r>
        <w:rPr>
          <w:rFonts w:ascii="Times New Roman" w:hAnsi="Times New Roman"/>
          <w:i/>
          <w:sz w:val="18"/>
          <w:szCs w:val="18"/>
        </w:rPr>
        <w:t xml:space="preserve"> lub z </w:t>
      </w:r>
      <w:r>
        <w:rPr>
          <w:rFonts w:ascii="Times New Roman" w:hAnsi="Times New Roman"/>
          <w:b/>
          <w:i/>
          <w:sz w:val="18"/>
          <w:szCs w:val="18"/>
        </w:rPr>
        <w:t>klas II i III gimnazjum</w:t>
      </w:r>
      <w:r>
        <w:rPr>
          <w:rFonts w:ascii="Times New Roman" w:hAnsi="Times New Roman"/>
          <w:i/>
          <w:sz w:val="18"/>
          <w:szCs w:val="18"/>
        </w:rPr>
        <w:t xml:space="preserve"> (z niepełnosprawnościami sprzężonymi, w przypadku gdy jedną z niepełnosprawności jest niepełnosprawność intelektualna w stopniu umiarkowanym lub znacznym)</w:t>
      </w:r>
      <w:r>
        <w:rPr>
          <w:rFonts w:ascii="Times New Roman" w:hAnsi="Times New Roman"/>
          <w:i/>
          <w:iCs/>
          <w:sz w:val="18"/>
          <w:szCs w:val="18"/>
        </w:rPr>
        <w:t xml:space="preserve"> posiadający orzeczenie o potrzebie kształcenia specjalnego, którzy nie korzystają z podręczników przeznaczonych do kształcenia</w:t>
      </w:r>
      <w:r>
        <w:rPr>
          <w:rFonts w:ascii="Times New Roman" w:hAnsi="Times New Roman"/>
          <w:i/>
          <w:sz w:val="18"/>
          <w:szCs w:val="18"/>
        </w:rPr>
        <w:t xml:space="preserve"> specjalnego – 225,00 zł,</w:t>
      </w:r>
    </w:p>
    <w:p w:rsidR="00C8107F" w:rsidRDefault="00C8107F" w:rsidP="00C810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6. uczniowie niepełnosprawni z </w:t>
      </w:r>
      <w:r>
        <w:rPr>
          <w:rFonts w:ascii="Times New Roman" w:hAnsi="Times New Roman"/>
          <w:b/>
          <w:i/>
          <w:sz w:val="18"/>
          <w:szCs w:val="18"/>
        </w:rPr>
        <w:t>szkół ponadgimnazjalnych</w:t>
      </w:r>
      <w:r>
        <w:rPr>
          <w:rFonts w:ascii="Times New Roman" w:hAnsi="Times New Roman"/>
          <w:i/>
          <w:sz w:val="18"/>
          <w:szCs w:val="18"/>
        </w:rPr>
        <w:t xml:space="preserve"> (z niepełnosprawnością intelektualną w stopniu umiarkowanym lub znacznym oraz uczniów z niepełnosprawnościami sprzężonymi, w przypadku gdy jedną z niepełnosprawności jest niepełnosprawność intelektualna w stopniu umiarkowanym lub znacznym)</w:t>
      </w:r>
      <w:r>
        <w:rPr>
          <w:rFonts w:ascii="Times New Roman" w:hAnsi="Times New Roman"/>
          <w:i/>
          <w:iCs/>
          <w:sz w:val="18"/>
          <w:szCs w:val="18"/>
        </w:rPr>
        <w:t xml:space="preserve"> posiadający orzeczenie o potrzebie kształcenia specjalnego</w:t>
      </w:r>
      <w:r>
        <w:rPr>
          <w:rFonts w:ascii="Times New Roman" w:hAnsi="Times New Roman"/>
          <w:i/>
          <w:sz w:val="18"/>
          <w:szCs w:val="18"/>
        </w:rPr>
        <w:t xml:space="preserve"> - </w:t>
      </w:r>
      <w:r>
        <w:rPr>
          <w:rFonts w:ascii="Times New Roman" w:hAnsi="Times New Roman"/>
          <w:b/>
          <w:i/>
          <w:sz w:val="18"/>
          <w:szCs w:val="18"/>
        </w:rPr>
        <w:t xml:space="preserve"> 225,00 zł,</w:t>
      </w:r>
    </w:p>
    <w:p w:rsidR="00C8107F" w:rsidRDefault="00C8107F" w:rsidP="00C810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7. </w:t>
      </w:r>
      <w:r>
        <w:rPr>
          <w:rFonts w:ascii="Times New Roman" w:hAnsi="Times New Roman"/>
          <w:i/>
          <w:iCs/>
          <w:sz w:val="18"/>
          <w:szCs w:val="18"/>
        </w:rPr>
        <w:t xml:space="preserve">uczniowie niepełnosprawni z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klas  III szkół podstawowych</w:t>
      </w:r>
      <w:r>
        <w:rPr>
          <w:rFonts w:ascii="Times New Roman" w:hAnsi="Times New Roman"/>
          <w:i/>
          <w:iCs/>
          <w:sz w:val="18"/>
          <w:szCs w:val="18"/>
        </w:rPr>
        <w:t xml:space="preserve"> (niesłyszący, z niepełnosprawnością intelektualną w stopniu lekkim, z niepełnosprawnościami sprzężonymi, w przypadku gdy jedną z niepełnosprawności jest niepełnosprawność wymieniona wyżej), posiadający orzeczenie o potrzebie kształcenia specjalnego, którzy korzystają z podręczników przeznaczonych do kształcenia specjalnego -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770,00 zł.</w:t>
      </w:r>
    </w:p>
    <w:p w:rsidR="00C8107F" w:rsidRDefault="00C8107F" w:rsidP="00C8107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W przypadku korzystania z części podręczników do kształcenia ogólnego niebędących podręcznikami do kształcenia specjalnego, koszt dofinansowania zakupu podręczników do kształcenia ogólne</w:t>
      </w:r>
      <w:r w:rsidR="00364E1C">
        <w:rPr>
          <w:b/>
          <w:i/>
          <w:sz w:val="18"/>
          <w:szCs w:val="18"/>
        </w:rPr>
        <w:t>go niebędących podręcznikami do </w:t>
      </w:r>
      <w:r>
        <w:rPr>
          <w:b/>
          <w:i/>
          <w:sz w:val="18"/>
          <w:szCs w:val="18"/>
        </w:rPr>
        <w:t>kształcenia specjalnego lub materiałów edukacyjnych nie może być wyższy niż 192,50 zł,</w:t>
      </w:r>
    </w:p>
    <w:p w:rsidR="00C8107F" w:rsidRDefault="00C8107F" w:rsidP="00C8107F">
      <w:pPr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8.</w:t>
      </w:r>
      <w:r>
        <w:rPr>
          <w:b/>
          <w:i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uczniowie niepełnosprawni z </w:t>
      </w:r>
      <w:r>
        <w:rPr>
          <w:b/>
          <w:i/>
          <w:iCs/>
          <w:sz w:val="18"/>
          <w:szCs w:val="18"/>
        </w:rPr>
        <w:t xml:space="preserve">klas III, V i VI szkół podstawowych oraz </w:t>
      </w:r>
      <w:r>
        <w:rPr>
          <w:i/>
          <w:iCs/>
          <w:sz w:val="18"/>
          <w:szCs w:val="18"/>
        </w:rPr>
        <w:t xml:space="preserve">z </w:t>
      </w:r>
      <w:r>
        <w:rPr>
          <w:b/>
          <w:i/>
          <w:iCs/>
          <w:sz w:val="18"/>
          <w:szCs w:val="18"/>
        </w:rPr>
        <w:t xml:space="preserve">klas II i III gimnazjów </w:t>
      </w:r>
      <w:r>
        <w:rPr>
          <w:i/>
          <w:iCs/>
          <w:sz w:val="18"/>
          <w:szCs w:val="18"/>
        </w:rPr>
        <w:t>(z upośledzeniem umysłowym w stopniu umiarkowanym lub znacznym, z niepełnosprawnościami sprzę</w:t>
      </w:r>
      <w:r w:rsidR="00364E1C">
        <w:rPr>
          <w:i/>
          <w:iCs/>
          <w:sz w:val="18"/>
          <w:szCs w:val="18"/>
        </w:rPr>
        <w:t>żonymi, w przypadku gdy jedną z </w:t>
      </w:r>
      <w:r>
        <w:rPr>
          <w:i/>
          <w:iCs/>
          <w:sz w:val="18"/>
          <w:szCs w:val="18"/>
        </w:rPr>
        <w:t>niepełnosprawności jest upośledzenie umysłowe w stopniu umiarkowanym lub znacznym)</w:t>
      </w:r>
      <w:r>
        <w:rPr>
          <w:b/>
          <w:bCs/>
          <w:i/>
          <w:iCs/>
          <w:sz w:val="18"/>
          <w:szCs w:val="18"/>
        </w:rPr>
        <w:t xml:space="preserve">, </w:t>
      </w:r>
      <w:r w:rsidR="00364E1C">
        <w:rPr>
          <w:i/>
          <w:iCs/>
          <w:sz w:val="18"/>
          <w:szCs w:val="18"/>
        </w:rPr>
        <w:t>posiadający orzeczenie o </w:t>
      </w:r>
      <w:r>
        <w:rPr>
          <w:i/>
          <w:iCs/>
          <w:sz w:val="18"/>
          <w:szCs w:val="18"/>
        </w:rPr>
        <w:t>potrzebie kształcenia specjalnego,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którzy korzystają z podręczników przeznaczonych do kształcenia specjalnego - </w:t>
      </w:r>
      <w:r>
        <w:rPr>
          <w:b/>
          <w:bCs/>
          <w:i/>
          <w:iCs/>
          <w:sz w:val="18"/>
          <w:szCs w:val="18"/>
        </w:rPr>
        <w:t>770,00 zł.</w:t>
      </w:r>
    </w:p>
    <w:p w:rsidR="00C8107F" w:rsidRPr="00364E1C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w przypadku korzystania z części podręczników do kształcenia ogólnego niebędących podręcznikami do kształcenia </w:t>
      </w:r>
      <w:r w:rsidRPr="00364E1C">
        <w:rPr>
          <w:rFonts w:ascii="Times New Roman" w:hAnsi="Times New Roman" w:cs="Times New Roman"/>
          <w:b/>
          <w:i/>
          <w:sz w:val="18"/>
          <w:szCs w:val="18"/>
        </w:rPr>
        <w:t>specjalnego, koszt dofinansowania zakupu podręczników do kształcenia ogólne</w:t>
      </w:r>
      <w:r w:rsidR="00364E1C" w:rsidRPr="00364E1C">
        <w:rPr>
          <w:rFonts w:ascii="Times New Roman" w:hAnsi="Times New Roman" w:cs="Times New Roman"/>
          <w:b/>
          <w:i/>
          <w:sz w:val="18"/>
          <w:szCs w:val="18"/>
        </w:rPr>
        <w:t>go niebędących podręcznikami do </w:t>
      </w:r>
      <w:r w:rsidRPr="00364E1C">
        <w:rPr>
          <w:rFonts w:ascii="Times New Roman" w:hAnsi="Times New Roman" w:cs="Times New Roman"/>
          <w:b/>
          <w:i/>
          <w:sz w:val="18"/>
          <w:szCs w:val="18"/>
        </w:rPr>
        <w:t>kształcenia sp</w:t>
      </w:r>
      <w:r w:rsidR="00364E1C" w:rsidRPr="00364E1C">
        <w:rPr>
          <w:rFonts w:ascii="Times New Roman" w:hAnsi="Times New Roman" w:cs="Times New Roman"/>
          <w:b/>
          <w:i/>
          <w:sz w:val="18"/>
          <w:szCs w:val="18"/>
        </w:rPr>
        <w:t>ecjalnego lub materiałów eduka</w:t>
      </w:r>
      <w:r w:rsidRPr="00364E1C">
        <w:rPr>
          <w:rFonts w:ascii="Times New Roman" w:hAnsi="Times New Roman" w:cs="Times New Roman"/>
          <w:b/>
          <w:i/>
          <w:sz w:val="18"/>
          <w:szCs w:val="18"/>
        </w:rPr>
        <w:t>cyjnych nie może być wyższy niż 192,50 zł,</w:t>
      </w:r>
    </w:p>
    <w:p w:rsidR="00C8107F" w:rsidRPr="00364E1C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64E1C">
        <w:rPr>
          <w:rFonts w:ascii="Times New Roman" w:hAnsi="Times New Roman" w:cs="Times New Roman"/>
          <w:i/>
          <w:sz w:val="18"/>
          <w:szCs w:val="18"/>
        </w:rPr>
        <w:t>9.</w:t>
      </w:r>
      <w:r w:rsidRPr="00364E1C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64E1C">
        <w:rPr>
          <w:rFonts w:ascii="Times New Roman" w:hAnsi="Times New Roman" w:cs="Times New Roman"/>
          <w:i/>
          <w:sz w:val="18"/>
          <w:szCs w:val="18"/>
        </w:rPr>
        <w:t xml:space="preserve">uczniowie niepełnosprawni z </w:t>
      </w:r>
      <w:r w:rsidRPr="00364E1C">
        <w:rPr>
          <w:rFonts w:ascii="Times New Roman" w:hAnsi="Times New Roman" w:cs="Times New Roman"/>
          <w:b/>
          <w:i/>
          <w:sz w:val="18"/>
          <w:szCs w:val="18"/>
        </w:rPr>
        <w:t xml:space="preserve">klas V i VI szkół podstawowych, </w:t>
      </w:r>
      <w:r w:rsidRPr="00364E1C">
        <w:rPr>
          <w:rFonts w:ascii="Times New Roman" w:hAnsi="Times New Roman" w:cs="Times New Roman"/>
          <w:i/>
          <w:sz w:val="18"/>
          <w:szCs w:val="18"/>
        </w:rPr>
        <w:t>(słabowidzący</w:t>
      </w:r>
      <w:r w:rsidR="00364E1C" w:rsidRPr="00364E1C">
        <w:rPr>
          <w:rFonts w:ascii="Times New Roman" w:hAnsi="Times New Roman" w:cs="Times New Roman"/>
          <w:i/>
          <w:sz w:val="18"/>
          <w:szCs w:val="18"/>
        </w:rPr>
        <w:t>, niesłyszący, słabosłyszący, z </w:t>
      </w:r>
      <w:r w:rsidRPr="00364E1C">
        <w:rPr>
          <w:rFonts w:ascii="Times New Roman" w:hAnsi="Times New Roman" w:cs="Times New Roman"/>
          <w:i/>
          <w:sz w:val="18"/>
          <w:szCs w:val="18"/>
        </w:rPr>
        <w:t>niepełnosprawnością intelektualną w stopniu lekkim, z niepełnosprawnością ruchową, w ty</w:t>
      </w:r>
      <w:r w:rsidR="00364E1C" w:rsidRPr="00364E1C">
        <w:rPr>
          <w:rFonts w:ascii="Times New Roman" w:hAnsi="Times New Roman" w:cs="Times New Roman"/>
          <w:i/>
          <w:sz w:val="18"/>
          <w:szCs w:val="18"/>
        </w:rPr>
        <w:t>m z afazją, z autyzmem, w tym z zespoł</w:t>
      </w:r>
      <w:r w:rsidRPr="00364E1C">
        <w:rPr>
          <w:rFonts w:ascii="Times New Roman" w:hAnsi="Times New Roman" w:cs="Times New Roman"/>
          <w:i/>
          <w:sz w:val="18"/>
          <w:szCs w:val="18"/>
        </w:rPr>
        <w:t xml:space="preserve">em Aspergera, z niepełnosprawnościami sprzężonymi, w przypadku, gdy jedną z niepełnosprawności jest niepełnosprawność wymieniona wyżej) , </w:t>
      </w:r>
      <w:r w:rsidRPr="00364E1C">
        <w:rPr>
          <w:rFonts w:ascii="Times New Roman" w:hAnsi="Times New Roman" w:cs="Times New Roman"/>
          <w:i/>
          <w:iCs/>
          <w:sz w:val="18"/>
          <w:szCs w:val="18"/>
        </w:rPr>
        <w:t>posiadający orzeczenie o potrzebie kształcenia specj</w:t>
      </w:r>
      <w:r w:rsidR="00364E1C">
        <w:rPr>
          <w:rFonts w:ascii="Times New Roman" w:hAnsi="Times New Roman" w:cs="Times New Roman"/>
          <w:i/>
          <w:iCs/>
          <w:sz w:val="18"/>
          <w:szCs w:val="18"/>
        </w:rPr>
        <w:t>alnego, którzy nie korzystają z </w:t>
      </w:r>
      <w:r w:rsidRPr="00364E1C">
        <w:rPr>
          <w:rFonts w:ascii="Times New Roman" w:hAnsi="Times New Roman" w:cs="Times New Roman"/>
          <w:i/>
          <w:iCs/>
          <w:sz w:val="18"/>
          <w:szCs w:val="18"/>
        </w:rPr>
        <w:t>podręczników przeznaczonych do kształcenia</w:t>
      </w:r>
      <w:r w:rsidRPr="00364E1C">
        <w:rPr>
          <w:rFonts w:ascii="Times New Roman" w:hAnsi="Times New Roman" w:cs="Times New Roman"/>
          <w:i/>
          <w:sz w:val="18"/>
          <w:szCs w:val="18"/>
        </w:rPr>
        <w:t xml:space="preserve"> specjalnego – </w:t>
      </w:r>
      <w:r w:rsidRPr="00364E1C">
        <w:rPr>
          <w:rFonts w:ascii="Times New Roman" w:hAnsi="Times New Roman" w:cs="Times New Roman"/>
          <w:b/>
          <w:i/>
          <w:sz w:val="18"/>
          <w:szCs w:val="18"/>
        </w:rPr>
        <w:t>325,00 zł,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10. uczniowie niepełnosprawni z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klas V i VI szkół podstawowych </w:t>
      </w:r>
      <w:r>
        <w:rPr>
          <w:rFonts w:ascii="Times New Roman" w:hAnsi="Times New Roman" w:cs="Times New Roman"/>
          <w:i/>
          <w:sz w:val="18"/>
          <w:szCs w:val="18"/>
        </w:rPr>
        <w:t>(niesłyszący, z niep</w:t>
      </w:r>
      <w:r w:rsidR="00364E1C">
        <w:rPr>
          <w:rFonts w:ascii="Times New Roman" w:hAnsi="Times New Roman" w:cs="Times New Roman"/>
          <w:i/>
          <w:sz w:val="18"/>
          <w:szCs w:val="18"/>
        </w:rPr>
        <w:t>ełnosprawnością intelektualną w </w:t>
      </w:r>
      <w:r>
        <w:rPr>
          <w:rFonts w:ascii="Times New Roman" w:hAnsi="Times New Roman" w:cs="Times New Roman"/>
          <w:i/>
          <w:sz w:val="18"/>
          <w:szCs w:val="18"/>
        </w:rPr>
        <w:t xml:space="preserve">stopniu lekkim, z niepełnosprawnościami sprzężonymi, w przypadku, gdy jedną z niepełnosprawności jest niepełnosprawność wymieniona wyżej), </w:t>
      </w:r>
      <w:r>
        <w:rPr>
          <w:rFonts w:ascii="Times New Roman" w:hAnsi="Times New Roman" w:cs="Times New Roman"/>
          <w:i/>
          <w:iCs/>
          <w:sz w:val="18"/>
          <w:szCs w:val="18"/>
        </w:rPr>
        <w:t>posiadający orzeczenie o potrzebie kształcenia specjalnego,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364E1C">
        <w:rPr>
          <w:rFonts w:ascii="Times New Roman" w:hAnsi="Times New Roman" w:cs="Times New Roman"/>
          <w:i/>
          <w:iCs/>
          <w:sz w:val="18"/>
          <w:szCs w:val="18"/>
        </w:rPr>
        <w:t>którzy korzystają z </w:t>
      </w:r>
      <w:r>
        <w:rPr>
          <w:rFonts w:ascii="Times New Roman" w:hAnsi="Times New Roman" w:cs="Times New Roman"/>
          <w:i/>
          <w:iCs/>
          <w:sz w:val="18"/>
          <w:szCs w:val="18"/>
        </w:rPr>
        <w:t>podręczników przeznaczonych do kształcenia specjalnego –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770,00 zł.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W przypadku korzystania z części podręczników do kształcenia ogólnego niebędących podręcznikami do kształcenia specjalnego, koszt dofinansowania zakupu podręczników do kształcenia ogólne</w:t>
      </w:r>
      <w:r w:rsidR="00364E1C">
        <w:rPr>
          <w:rFonts w:ascii="Times New Roman" w:hAnsi="Times New Roman" w:cs="Times New Roman"/>
          <w:b/>
          <w:i/>
          <w:sz w:val="18"/>
          <w:szCs w:val="18"/>
        </w:rPr>
        <w:t>go niebędących podręcznikami do </w:t>
      </w:r>
      <w:r>
        <w:rPr>
          <w:rFonts w:ascii="Times New Roman" w:hAnsi="Times New Roman" w:cs="Times New Roman"/>
          <w:b/>
          <w:i/>
          <w:sz w:val="18"/>
          <w:szCs w:val="18"/>
        </w:rPr>
        <w:t>kształcenia specjalnego lub materiałów edukacyjnych nie może być wyższy niż 308,00 zł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11. uczniowie niepełnosprawni z </w:t>
      </w:r>
      <w:r>
        <w:rPr>
          <w:rFonts w:ascii="Times New Roman" w:hAnsi="Times New Roman" w:cs="Times New Roman"/>
          <w:b/>
          <w:i/>
          <w:sz w:val="18"/>
          <w:szCs w:val="18"/>
        </w:rPr>
        <w:t>klas II i III gimnazjum</w:t>
      </w:r>
      <w:r>
        <w:rPr>
          <w:rFonts w:ascii="Times New Roman" w:hAnsi="Times New Roman" w:cs="Times New Roman"/>
          <w:i/>
          <w:sz w:val="18"/>
          <w:szCs w:val="18"/>
        </w:rPr>
        <w:t>, (słabowidzący, niesłyszący, słabosłyszący, z niepełnosprawnością intelektualną w stopniu lekkim, z niepełnosprawnością ruchową, w tym z afazją, z autyzmem</w:t>
      </w:r>
      <w:r w:rsidR="00364E1C">
        <w:rPr>
          <w:rFonts w:ascii="Times New Roman" w:hAnsi="Times New Roman" w:cs="Times New Roman"/>
          <w:i/>
          <w:sz w:val="18"/>
          <w:szCs w:val="18"/>
        </w:rPr>
        <w:t>, w tym z zespołem Aspergera, z </w:t>
      </w:r>
      <w:r>
        <w:rPr>
          <w:rFonts w:ascii="Times New Roman" w:hAnsi="Times New Roman" w:cs="Times New Roman"/>
          <w:i/>
          <w:sz w:val="18"/>
          <w:szCs w:val="18"/>
        </w:rPr>
        <w:t xml:space="preserve">niepełnosprawnościami sprzężonymi, w przypadku gdy jedną z niepełnosprawności jest niepełnosprawność wymieniona wyżej), </w:t>
      </w:r>
      <w:r>
        <w:rPr>
          <w:rFonts w:ascii="Times New Roman" w:hAnsi="Times New Roman" w:cs="Times New Roman"/>
          <w:i/>
          <w:iCs/>
          <w:sz w:val="18"/>
          <w:szCs w:val="18"/>
        </w:rPr>
        <w:t>posiadający orzeczenie o potrzebie kształcenia specjalnego, którzy nie korzystają z</w:t>
      </w:r>
      <w:r w:rsidR="00364E1C">
        <w:rPr>
          <w:rFonts w:ascii="Times New Roman" w:hAnsi="Times New Roman" w:cs="Times New Roman"/>
          <w:i/>
          <w:iCs/>
          <w:sz w:val="18"/>
          <w:szCs w:val="18"/>
        </w:rPr>
        <w:t xml:space="preserve"> podręczników przeznaczonych do </w:t>
      </w:r>
      <w:r>
        <w:rPr>
          <w:rFonts w:ascii="Times New Roman" w:hAnsi="Times New Roman" w:cs="Times New Roman"/>
          <w:i/>
          <w:iCs/>
          <w:sz w:val="18"/>
          <w:szCs w:val="18"/>
        </w:rPr>
        <w:t>kształcenia</w:t>
      </w:r>
      <w:r>
        <w:rPr>
          <w:rFonts w:ascii="Times New Roman" w:hAnsi="Times New Roman" w:cs="Times New Roman"/>
          <w:i/>
          <w:sz w:val="18"/>
          <w:szCs w:val="18"/>
        </w:rPr>
        <w:t xml:space="preserve"> specjalnego – </w:t>
      </w:r>
      <w:r>
        <w:rPr>
          <w:rFonts w:ascii="Times New Roman" w:hAnsi="Times New Roman" w:cs="Times New Roman"/>
          <w:b/>
          <w:i/>
          <w:sz w:val="18"/>
          <w:szCs w:val="18"/>
        </w:rPr>
        <w:t>350,00 zł,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12. uczniowie niepełnosprawni z </w:t>
      </w:r>
      <w:r>
        <w:rPr>
          <w:rFonts w:ascii="Times New Roman" w:hAnsi="Times New Roman" w:cs="Times New Roman"/>
          <w:b/>
          <w:i/>
          <w:sz w:val="18"/>
          <w:szCs w:val="18"/>
        </w:rPr>
        <w:t>klas II i III gimnazjum</w:t>
      </w:r>
      <w:r>
        <w:rPr>
          <w:rFonts w:ascii="Times New Roman" w:hAnsi="Times New Roman" w:cs="Times New Roman"/>
          <w:i/>
          <w:sz w:val="18"/>
          <w:szCs w:val="18"/>
        </w:rPr>
        <w:t xml:space="preserve">, (niesłyszący, z niepełnosprawnością intelektualną w stopniu lekkim, z niepełnosprawnościami sprzężonymi, w przypadku, gdy jedną z niepełnosprawności jest niepełnosprawność wymieniona wyżej), </w:t>
      </w:r>
      <w:r>
        <w:rPr>
          <w:rFonts w:ascii="Times New Roman" w:hAnsi="Times New Roman" w:cs="Times New Roman"/>
          <w:i/>
          <w:iCs/>
          <w:sz w:val="18"/>
          <w:szCs w:val="18"/>
        </w:rPr>
        <w:t>posiadający orzeczenie o potrzebie kształcenia specjalnego,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którzy korzystają z podręczników przeznaczonych do kształcenia specjalnego</w:t>
      </w:r>
      <w:r>
        <w:rPr>
          <w:rFonts w:ascii="Times New Roman" w:hAnsi="Times New Roman" w:cs="Times New Roman"/>
          <w:i/>
          <w:sz w:val="18"/>
          <w:szCs w:val="18"/>
        </w:rPr>
        <w:t xml:space="preserve"> – </w:t>
      </w:r>
      <w:r>
        <w:rPr>
          <w:rFonts w:ascii="Times New Roman" w:hAnsi="Times New Roman" w:cs="Times New Roman"/>
          <w:b/>
          <w:i/>
          <w:sz w:val="18"/>
          <w:szCs w:val="18"/>
        </w:rPr>
        <w:t>607 zł.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W przypadku korzystania z części podręczników do kształcenia ogólnego niebędących podręcznikami do kształcenia specjalnego, koszt dofinansowania zakupu podręczników do kształcenia ogólne</w:t>
      </w:r>
      <w:r w:rsidR="00364E1C">
        <w:rPr>
          <w:rFonts w:ascii="Times New Roman" w:hAnsi="Times New Roman" w:cs="Times New Roman"/>
          <w:b/>
          <w:i/>
          <w:sz w:val="18"/>
          <w:szCs w:val="18"/>
        </w:rPr>
        <w:t>go niebędących podręcznikami do </w:t>
      </w:r>
      <w:r>
        <w:rPr>
          <w:rFonts w:ascii="Times New Roman" w:hAnsi="Times New Roman" w:cs="Times New Roman"/>
          <w:b/>
          <w:i/>
          <w:sz w:val="18"/>
          <w:szCs w:val="18"/>
        </w:rPr>
        <w:t>kształcenia specjalnego lub materiałów edukacyjnych nie może być wyższy niż 303,50 zł,</w:t>
      </w:r>
    </w:p>
    <w:p w:rsidR="00C8107F" w:rsidRPr="00364E1C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13.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uczniowie niepełnosprawni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zasadniczej szkoły zawodowej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(słabowidzący, niesłyszący, słabosłyszący, z upośledzeniem umysłowym w stopniu lekkim, z niepełnosprawnością ruchową, w tym z afazją, z autyzmem</w:t>
      </w:r>
      <w:r w:rsidR="00364E1C">
        <w:rPr>
          <w:rFonts w:ascii="Times New Roman" w:hAnsi="Times New Roman" w:cs="Times New Roman"/>
          <w:i/>
          <w:iCs/>
          <w:sz w:val="18"/>
          <w:szCs w:val="18"/>
        </w:rPr>
        <w:t>, w tym z zespołem Aspergera, z </w:t>
      </w:r>
      <w:r>
        <w:rPr>
          <w:rFonts w:ascii="Times New Roman" w:hAnsi="Times New Roman" w:cs="Times New Roman"/>
          <w:i/>
          <w:iCs/>
          <w:sz w:val="18"/>
          <w:szCs w:val="18"/>
        </w:rPr>
        <w:t>niepełnosprawnościami sprzężonymi,  w przypadku gdy jedną z niepełnosprawności jest niepełnosprawność wymieniona wyżej), posiadający orzeczenie o potrzebie kształcenia specjalnego – 3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90,00 zł,</w:t>
      </w:r>
    </w:p>
    <w:p w:rsidR="00C8107F" w:rsidRDefault="00C8107F" w:rsidP="00C8107F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14. uczniowie niepełnosprawni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liceów ogólnokształcących, oraz technikum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słabowidzący</w:t>
      </w:r>
      <w:r w:rsidR="00364E1C">
        <w:rPr>
          <w:rFonts w:ascii="Times New Roman" w:hAnsi="Times New Roman" w:cs="Times New Roman"/>
          <w:i/>
          <w:iCs/>
          <w:sz w:val="18"/>
          <w:szCs w:val="18"/>
        </w:rPr>
        <w:t>, niesłyszący, słabosłyszący, z 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upośledzeniem umysłowym w stopniu lekkim, z niepełnosprawnością ruchową, w tym z afazją, z autyzmem,  w tym z zespołem Aspergera, z niepełnosprawnościami sprzężonymi, w przypadku gdy jedną z niepełnosprawności jest niepełnosprawność wymieniona wyżej), posiadający orzeczenie o potrzebie kształcenia specjalnego –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445,00 zł.</w:t>
      </w:r>
    </w:p>
    <w:p w:rsidR="0003454E" w:rsidRDefault="0003454E">
      <w:pPr>
        <w:jc w:val="both"/>
        <w:rPr>
          <w:szCs w:val="22"/>
        </w:rPr>
      </w:pPr>
    </w:p>
    <w:p w:rsidR="009D72D3" w:rsidRDefault="009D72D3">
      <w:pPr>
        <w:jc w:val="both"/>
        <w:rPr>
          <w:szCs w:val="22"/>
        </w:rPr>
      </w:pPr>
    </w:p>
    <w:p w:rsidR="009D72D3" w:rsidRDefault="009D72D3">
      <w:pPr>
        <w:jc w:val="both"/>
        <w:rPr>
          <w:szCs w:val="22"/>
        </w:rPr>
      </w:pPr>
    </w:p>
    <w:p w:rsidR="009D72D3" w:rsidRDefault="009D72D3">
      <w:pPr>
        <w:jc w:val="both"/>
        <w:rPr>
          <w:szCs w:val="22"/>
        </w:rPr>
      </w:pPr>
    </w:p>
    <w:p w:rsidR="00D22665" w:rsidRDefault="00D22665">
      <w:pPr>
        <w:jc w:val="both"/>
        <w:rPr>
          <w:szCs w:val="22"/>
        </w:rPr>
      </w:pPr>
    </w:p>
    <w:p w:rsidR="00D22665" w:rsidRDefault="00D22665">
      <w:pPr>
        <w:jc w:val="both"/>
        <w:rPr>
          <w:szCs w:val="22"/>
        </w:rPr>
      </w:pPr>
    </w:p>
    <w:p w:rsidR="00D22665" w:rsidRDefault="00D22665">
      <w:pPr>
        <w:jc w:val="both"/>
        <w:rPr>
          <w:szCs w:val="22"/>
        </w:rPr>
      </w:pPr>
    </w:p>
    <w:p w:rsidR="00D22665" w:rsidRDefault="00D22665">
      <w:pPr>
        <w:jc w:val="both"/>
        <w:rPr>
          <w:szCs w:val="22"/>
        </w:rPr>
      </w:pPr>
    </w:p>
    <w:p w:rsidR="00D22665" w:rsidRDefault="00D22665">
      <w:pPr>
        <w:jc w:val="both"/>
        <w:rPr>
          <w:szCs w:val="22"/>
        </w:rPr>
      </w:pPr>
    </w:p>
    <w:p w:rsidR="009D72D3" w:rsidRDefault="009D72D3">
      <w:pPr>
        <w:jc w:val="both"/>
        <w:rPr>
          <w:szCs w:val="22"/>
        </w:rPr>
      </w:pPr>
    </w:p>
    <w:p w:rsidR="009D72D3" w:rsidRDefault="009D72D3">
      <w:pPr>
        <w:jc w:val="both"/>
        <w:rPr>
          <w:szCs w:val="22"/>
        </w:rPr>
      </w:pPr>
    </w:p>
    <w:p w:rsidR="00C8107F" w:rsidRDefault="00C8107F">
      <w:pPr>
        <w:jc w:val="both"/>
        <w:rPr>
          <w:b/>
          <w:sz w:val="24"/>
        </w:rPr>
        <w:sectPr w:rsidR="00C8107F">
          <w:pgSz w:w="11906" w:h="16838"/>
          <w:pgMar w:top="567" w:right="1418" w:bottom="567" w:left="1418" w:header="709" w:footer="709" w:gutter="0"/>
          <w:cols w:space="708"/>
        </w:sectPr>
      </w:pPr>
    </w:p>
    <w:p w:rsidR="0003454E" w:rsidRDefault="0003454E">
      <w:pPr>
        <w:jc w:val="both"/>
        <w:rPr>
          <w:b/>
          <w:sz w:val="24"/>
        </w:rPr>
      </w:pPr>
      <w:r>
        <w:rPr>
          <w:b/>
          <w:sz w:val="24"/>
        </w:rPr>
        <w:lastRenderedPageBreak/>
        <w:t>Część II:</w:t>
      </w:r>
    </w:p>
    <w:p w:rsidR="0003454E" w:rsidRDefault="0003454E">
      <w:pPr>
        <w:rPr>
          <w:sz w:val="22"/>
          <w:szCs w:val="22"/>
        </w:rPr>
      </w:pPr>
    </w:p>
    <w:p w:rsidR="0003454E" w:rsidRDefault="0003454E">
      <w:pPr>
        <w:rPr>
          <w:sz w:val="22"/>
          <w:szCs w:val="22"/>
        </w:rPr>
      </w:pPr>
      <w:r>
        <w:rPr>
          <w:sz w:val="22"/>
          <w:szCs w:val="22"/>
        </w:rPr>
        <w:t>W załączeniu kopia orzeczenia o potrzebie kształcenia specjalnego, o którym mowa w art. 71 b ust 3 ustawy z dnia 7 września 1991 r. o systemie oświaty (Dz. U. z 2004 r. poz. 2572 z późn. zm.).</w:t>
      </w:r>
    </w:p>
    <w:p w:rsidR="0003454E" w:rsidRDefault="0003454E">
      <w:pPr>
        <w:rPr>
          <w:sz w:val="22"/>
          <w:szCs w:val="22"/>
        </w:rPr>
      </w:pPr>
    </w:p>
    <w:p w:rsidR="0003454E" w:rsidRDefault="0003454E">
      <w:pPr>
        <w:rPr>
          <w:sz w:val="22"/>
          <w:szCs w:val="22"/>
        </w:rPr>
      </w:pPr>
      <w:r>
        <w:rPr>
          <w:sz w:val="22"/>
          <w:szCs w:val="22"/>
        </w:rPr>
        <w:t>1. Nazwa i adres instytucji wydającej orzeczenie o potrzebie kształcenia specjalnego:</w:t>
      </w:r>
    </w:p>
    <w:p w:rsidR="0003454E" w:rsidRDefault="0003454E">
      <w:pPr>
        <w:rPr>
          <w:sz w:val="22"/>
          <w:szCs w:val="22"/>
        </w:rPr>
      </w:pPr>
    </w:p>
    <w:p w:rsidR="0003454E" w:rsidRDefault="0003454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3454E" w:rsidRDefault="0003454E">
      <w:pPr>
        <w:rPr>
          <w:sz w:val="22"/>
          <w:szCs w:val="22"/>
        </w:rPr>
      </w:pPr>
      <w:r>
        <w:rPr>
          <w:sz w:val="22"/>
          <w:szCs w:val="22"/>
        </w:rPr>
        <w:t>2. Numer i data wystawienia ww. orzeczenia:</w:t>
      </w:r>
    </w:p>
    <w:p w:rsidR="0003454E" w:rsidRDefault="0003454E">
      <w:pPr>
        <w:rPr>
          <w:sz w:val="22"/>
          <w:szCs w:val="22"/>
        </w:rPr>
      </w:pPr>
    </w:p>
    <w:p w:rsidR="0003454E" w:rsidRDefault="0003454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…………………………………………………………………………………………………….…..….</w:t>
      </w:r>
    </w:p>
    <w:p w:rsidR="0003454E" w:rsidRDefault="0003454E">
      <w:pPr>
        <w:rPr>
          <w:sz w:val="22"/>
          <w:szCs w:val="22"/>
        </w:rPr>
      </w:pPr>
      <w:r>
        <w:rPr>
          <w:sz w:val="22"/>
          <w:szCs w:val="22"/>
        </w:rPr>
        <w:t>3. Rodzaj niepełnosprawności:</w:t>
      </w:r>
    </w:p>
    <w:p w:rsidR="0003454E" w:rsidRDefault="0003454E">
      <w:pPr>
        <w:jc w:val="both"/>
        <w:rPr>
          <w:sz w:val="22"/>
          <w:szCs w:val="22"/>
        </w:rPr>
      </w:pPr>
    </w:p>
    <w:p w:rsidR="0003454E" w:rsidRDefault="0003454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3454E" w:rsidRDefault="0003454E">
      <w:pPr>
        <w:jc w:val="both"/>
        <w:rPr>
          <w:sz w:val="24"/>
        </w:rPr>
      </w:pPr>
    </w:p>
    <w:p w:rsidR="0003454E" w:rsidRDefault="0003454E">
      <w:pPr>
        <w:jc w:val="both"/>
        <w:rPr>
          <w:sz w:val="24"/>
        </w:rPr>
      </w:pPr>
    </w:p>
    <w:p w:rsidR="0003454E" w:rsidRDefault="0003454E">
      <w:pPr>
        <w:jc w:val="both"/>
        <w:rPr>
          <w:sz w:val="24"/>
        </w:rPr>
      </w:pPr>
    </w:p>
    <w:p w:rsidR="0003454E" w:rsidRDefault="0003454E">
      <w:pPr>
        <w:rPr>
          <w:b/>
          <w:bCs/>
          <w:sz w:val="24"/>
        </w:rPr>
      </w:pPr>
      <w:r>
        <w:rPr>
          <w:b/>
          <w:bCs/>
          <w:sz w:val="24"/>
        </w:rPr>
        <w:t>Część III:</w:t>
      </w:r>
    </w:p>
    <w:p w:rsidR="0003454E" w:rsidRDefault="0003454E">
      <w:pPr>
        <w:rPr>
          <w:b/>
          <w:bCs/>
          <w:sz w:val="24"/>
        </w:rPr>
      </w:pPr>
      <w:r>
        <w:rPr>
          <w:b/>
          <w:bCs/>
          <w:sz w:val="24"/>
        </w:rPr>
        <w:t>OŚWIADCZENIA:</w:t>
      </w:r>
    </w:p>
    <w:p w:rsidR="0003454E" w:rsidRDefault="0003454E">
      <w:pPr>
        <w:rPr>
          <w:sz w:val="18"/>
        </w:rPr>
      </w:pPr>
    </w:p>
    <w:p w:rsidR="0003454E" w:rsidRDefault="0003454E">
      <w:pPr>
        <w:pStyle w:val="Tekstpodstawowy3"/>
        <w:rPr>
          <w:sz w:val="21"/>
        </w:rPr>
      </w:pPr>
      <w:r>
        <w:rPr>
          <w:sz w:val="21"/>
        </w:rPr>
        <w:t>1. Udzieloną pomoc finansową na zakup podręczników proszę przekazać na następujący numer rachunku bankowego:</w:t>
      </w:r>
    </w:p>
    <w:p w:rsidR="0003454E" w:rsidRDefault="0003454E">
      <w:pPr>
        <w:pStyle w:val="Tekstpodstawowy3"/>
        <w:rPr>
          <w:sz w:val="21"/>
        </w:rPr>
      </w:pPr>
    </w:p>
    <w:p w:rsidR="0003454E" w:rsidRDefault="0003454E">
      <w:pPr>
        <w:pStyle w:val="Tekstpodstawowy3"/>
      </w:pPr>
    </w:p>
    <w:p w:rsidR="0003454E" w:rsidRDefault="0003454E">
      <w:pPr>
        <w:pStyle w:val="Tekstpodstawowy3"/>
      </w:pPr>
      <w:r>
        <w:t>……………………………………………………………………………………………………………</w:t>
      </w:r>
    </w:p>
    <w:p w:rsidR="0003454E" w:rsidRDefault="0003454E">
      <w:pPr>
        <w:pStyle w:val="Tekstpodstawowy3"/>
        <w:jc w:val="center"/>
      </w:pPr>
      <w:r>
        <w:t>(nazwa banku i numer konta)</w:t>
      </w:r>
    </w:p>
    <w:p w:rsidR="0003454E" w:rsidRDefault="0003454E">
      <w:pPr>
        <w:pStyle w:val="Tekstpodstawowy3"/>
        <w:rPr>
          <w:sz w:val="21"/>
        </w:rPr>
      </w:pPr>
    </w:p>
    <w:p w:rsidR="0003454E" w:rsidRDefault="0003454E">
      <w:pPr>
        <w:pStyle w:val="Tekstpodstawowy3"/>
      </w:pPr>
    </w:p>
    <w:p w:rsidR="0003454E" w:rsidRDefault="0003454E">
      <w:pPr>
        <w:pStyle w:val="Tekstpodstawowy3"/>
      </w:pPr>
      <w:r>
        <w:t>……………………………………………………………………………………………………………</w:t>
      </w:r>
    </w:p>
    <w:p w:rsidR="0003454E" w:rsidRDefault="0003454E">
      <w:pPr>
        <w:pStyle w:val="Tekstpodstawowy3"/>
        <w:jc w:val="center"/>
      </w:pPr>
      <w:r>
        <w:t>(imię i nazwisko właściciela konta)</w:t>
      </w:r>
    </w:p>
    <w:p w:rsidR="0003454E" w:rsidRDefault="0003454E">
      <w:pPr>
        <w:pStyle w:val="Tekstpodstawowy3"/>
        <w:rPr>
          <w:sz w:val="21"/>
        </w:rPr>
      </w:pPr>
    </w:p>
    <w:p w:rsidR="0003454E" w:rsidRDefault="0003454E">
      <w:pPr>
        <w:pStyle w:val="Tekstpodstawowy3"/>
        <w:rPr>
          <w:sz w:val="21"/>
        </w:rPr>
      </w:pPr>
    </w:p>
    <w:p w:rsidR="0003454E" w:rsidRDefault="0003454E">
      <w:pPr>
        <w:pStyle w:val="Tekstpodstawowy3"/>
        <w:rPr>
          <w:szCs w:val="22"/>
        </w:rPr>
      </w:pPr>
      <w:r>
        <w:rPr>
          <w:szCs w:val="22"/>
        </w:rPr>
        <w:t xml:space="preserve">2. Świadomy(a) odpowiedzialności karnej z art. 233 ustawy z dnia 6 czerwca 1997 r. – Kodeks karny (Dz. U. Nr 88, poz. 553 z późn. zm.) oświadczam, że powyższe dane są zgodne z prawdą. </w:t>
      </w:r>
    </w:p>
    <w:p w:rsidR="0003454E" w:rsidRDefault="0003454E">
      <w:pPr>
        <w:pStyle w:val="Tekstpodstawowy3"/>
        <w:rPr>
          <w:szCs w:val="22"/>
        </w:rPr>
      </w:pPr>
      <w:r>
        <w:rPr>
          <w:szCs w:val="22"/>
        </w:rPr>
        <w:t>Ponadto oświadczam, że wyrażam zgodę na przetwarzanie danych osobowych zawartych we wniosku, dla potrzeb rządowego programu pomocy uczni</w:t>
      </w:r>
      <w:r w:rsidR="00C8107F">
        <w:rPr>
          <w:szCs w:val="22"/>
        </w:rPr>
        <w:t>om w 2015</w:t>
      </w:r>
      <w:r>
        <w:rPr>
          <w:szCs w:val="22"/>
        </w:rPr>
        <w:t xml:space="preserve"> roku „Wyprawka szkolna”, zgodnie                   z ustawą z dnia 29 sierpnia 1997 roku o ochronie danych osobowych (Dz. U. 2002 r. Nr 101 poz. 926 z późn. zm.).</w:t>
      </w:r>
    </w:p>
    <w:p w:rsidR="0003454E" w:rsidRDefault="0003454E">
      <w:pPr>
        <w:pStyle w:val="Tekstpodstawowy3"/>
      </w:pPr>
    </w:p>
    <w:p w:rsidR="0003454E" w:rsidRDefault="0003454E">
      <w:pPr>
        <w:pStyle w:val="Tekstpodstawowy3"/>
      </w:pPr>
    </w:p>
    <w:p w:rsidR="0003454E" w:rsidRDefault="0003454E">
      <w:pPr>
        <w:pStyle w:val="Tekstpodstawowy3"/>
      </w:pPr>
    </w:p>
    <w:p w:rsidR="0003454E" w:rsidRDefault="0003454E">
      <w:pPr>
        <w:pStyle w:val="Tekstpodstawowy3"/>
      </w:pPr>
    </w:p>
    <w:p w:rsidR="0003454E" w:rsidRDefault="0003454E">
      <w:pPr>
        <w:jc w:val="right"/>
        <w:rPr>
          <w:sz w:val="18"/>
        </w:rPr>
      </w:pPr>
      <w:r>
        <w:rPr>
          <w:sz w:val="18"/>
        </w:rPr>
        <w:t>........................................................</w:t>
      </w:r>
    </w:p>
    <w:p w:rsidR="0003454E" w:rsidRDefault="0003454E">
      <w:pPr>
        <w:ind w:left="5664" w:firstLine="708"/>
        <w:jc w:val="center"/>
        <w:rPr>
          <w:i/>
          <w:sz w:val="18"/>
        </w:rPr>
      </w:pPr>
      <w:r>
        <w:rPr>
          <w:i/>
          <w:sz w:val="18"/>
        </w:rPr>
        <w:t xml:space="preserve">   (data i podpis osoby wnioskującej)</w:t>
      </w:r>
    </w:p>
    <w:p w:rsidR="0003454E" w:rsidRDefault="0003454E">
      <w:pPr>
        <w:ind w:left="5664"/>
        <w:rPr>
          <w:sz w:val="16"/>
          <w:u w:val="single"/>
        </w:rPr>
      </w:pPr>
    </w:p>
    <w:sectPr w:rsidR="0003454E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2E8" w:rsidRDefault="008B32E8">
      <w:r>
        <w:separator/>
      </w:r>
    </w:p>
  </w:endnote>
  <w:endnote w:type="continuationSeparator" w:id="1">
    <w:p w:rsidR="008B32E8" w:rsidRDefault="008B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2E8" w:rsidRDefault="008B32E8">
      <w:r>
        <w:separator/>
      </w:r>
    </w:p>
  </w:footnote>
  <w:footnote w:type="continuationSeparator" w:id="1">
    <w:p w:rsidR="008B32E8" w:rsidRDefault="008B3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4B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A8369D"/>
    <w:multiLevelType w:val="singleLevel"/>
    <w:tmpl w:val="D4C88DA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0C2D40D5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CE147A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F446B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8F15136"/>
    <w:multiLevelType w:val="singleLevel"/>
    <w:tmpl w:val="B31E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C2C3F25"/>
    <w:multiLevelType w:val="singleLevel"/>
    <w:tmpl w:val="7C069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DF82E48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094E35"/>
    <w:multiLevelType w:val="singleLevel"/>
    <w:tmpl w:val="096C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3450EAE"/>
    <w:multiLevelType w:val="singleLevel"/>
    <w:tmpl w:val="AB904F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4554DAA"/>
    <w:multiLevelType w:val="singleLevel"/>
    <w:tmpl w:val="5BDC9528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84"/>
      </w:pPr>
      <w:rPr>
        <w:rFonts w:hint="default"/>
      </w:rPr>
    </w:lvl>
  </w:abstractNum>
  <w:abstractNum w:abstractNumId="11">
    <w:nsid w:val="3496250D"/>
    <w:multiLevelType w:val="singleLevel"/>
    <w:tmpl w:val="5C941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96D385F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273799"/>
    <w:multiLevelType w:val="singleLevel"/>
    <w:tmpl w:val="2244DF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8A22171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0865D35"/>
    <w:multiLevelType w:val="hybridMultilevel"/>
    <w:tmpl w:val="E3FCEA58"/>
    <w:lvl w:ilvl="0" w:tplc="AE240C42">
      <w:start w:val="1"/>
      <w:numFmt w:val="decimal"/>
      <w:lvlText w:val="%1.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031A1E"/>
    <w:multiLevelType w:val="hybridMultilevel"/>
    <w:tmpl w:val="B68A47D8"/>
    <w:lvl w:ilvl="0" w:tplc="B5DAE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044D7"/>
    <w:multiLevelType w:val="singleLevel"/>
    <w:tmpl w:val="56CE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2147EA4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DD419A"/>
    <w:multiLevelType w:val="hybridMultilevel"/>
    <w:tmpl w:val="0BC8424C"/>
    <w:lvl w:ilvl="0" w:tplc="AE240C42">
      <w:start w:val="1"/>
      <w:numFmt w:val="decimal"/>
      <w:lvlText w:val="%1.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6A4368"/>
    <w:multiLevelType w:val="singleLevel"/>
    <w:tmpl w:val="6908C1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7260EC0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E30D7"/>
    <w:multiLevelType w:val="hybridMultilevel"/>
    <w:tmpl w:val="EA1E06DE"/>
    <w:lvl w:ilvl="0" w:tplc="A5E0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22D2"/>
    <w:multiLevelType w:val="singleLevel"/>
    <w:tmpl w:val="FEF825F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1457CC"/>
    <w:multiLevelType w:val="hybridMultilevel"/>
    <w:tmpl w:val="081EE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2D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E2709D"/>
    <w:multiLevelType w:val="hybridMultilevel"/>
    <w:tmpl w:val="F7867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2118E"/>
    <w:multiLevelType w:val="hybridMultilevel"/>
    <w:tmpl w:val="827AF662"/>
    <w:lvl w:ilvl="0" w:tplc="1D56E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A2C59"/>
    <w:multiLevelType w:val="multilevel"/>
    <w:tmpl w:val="1064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pStyle w:val="Normalny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297ECA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B82E5B"/>
    <w:multiLevelType w:val="hybridMultilevel"/>
    <w:tmpl w:val="B54A4C0E"/>
    <w:lvl w:ilvl="0" w:tplc="1BFE1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1C1673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9C923B4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8E540DA"/>
    <w:multiLevelType w:val="singleLevel"/>
    <w:tmpl w:val="38F2FD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7CE10721"/>
    <w:multiLevelType w:val="singleLevel"/>
    <w:tmpl w:val="2C0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82465C"/>
    <w:multiLevelType w:val="hybridMultilevel"/>
    <w:tmpl w:val="D846A044"/>
    <w:lvl w:ilvl="0" w:tplc="AE240C42">
      <w:start w:val="1"/>
      <w:numFmt w:val="decimal"/>
      <w:lvlText w:val="%1.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2"/>
  </w:num>
  <w:num w:numId="5">
    <w:abstractNumId w:val="21"/>
  </w:num>
  <w:num w:numId="6">
    <w:abstractNumId w:val="6"/>
  </w:num>
  <w:num w:numId="7">
    <w:abstractNumId w:val="14"/>
  </w:num>
  <w:num w:numId="8">
    <w:abstractNumId w:val="0"/>
  </w:num>
  <w:num w:numId="9">
    <w:abstractNumId w:val="17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28"/>
  </w:num>
  <w:num w:numId="15">
    <w:abstractNumId w:val="18"/>
  </w:num>
  <w:num w:numId="16">
    <w:abstractNumId w:val="9"/>
  </w:num>
  <w:num w:numId="17">
    <w:abstractNumId w:val="12"/>
  </w:num>
  <w:num w:numId="18">
    <w:abstractNumId w:val="20"/>
  </w:num>
  <w:num w:numId="19">
    <w:abstractNumId w:val="1"/>
  </w:num>
  <w:num w:numId="20">
    <w:abstractNumId w:val="30"/>
  </w:num>
  <w:num w:numId="21">
    <w:abstractNumId w:val="31"/>
  </w:num>
  <w:num w:numId="22">
    <w:abstractNumId w:val="32"/>
  </w:num>
  <w:num w:numId="23">
    <w:abstractNumId w:val="3"/>
  </w:num>
  <w:num w:numId="24">
    <w:abstractNumId w:val="10"/>
  </w:num>
  <w:num w:numId="25">
    <w:abstractNumId w:val="27"/>
  </w:num>
  <w:num w:numId="26">
    <w:abstractNumId w:val="33"/>
  </w:num>
  <w:num w:numId="27">
    <w:abstractNumId w:val="29"/>
  </w:num>
  <w:num w:numId="28">
    <w:abstractNumId w:val="24"/>
  </w:num>
  <w:num w:numId="29">
    <w:abstractNumId w:val="19"/>
  </w:num>
  <w:num w:numId="30">
    <w:abstractNumId w:val="22"/>
  </w:num>
  <w:num w:numId="31">
    <w:abstractNumId w:val="26"/>
  </w:num>
  <w:num w:numId="32">
    <w:abstractNumId w:val="16"/>
  </w:num>
  <w:num w:numId="33">
    <w:abstractNumId w:val="15"/>
  </w:num>
  <w:num w:numId="34">
    <w:abstractNumId w:val="3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2D3"/>
    <w:rsid w:val="0003454E"/>
    <w:rsid w:val="00364E1C"/>
    <w:rsid w:val="008250C1"/>
    <w:rsid w:val="008B32E8"/>
    <w:rsid w:val="008F4B18"/>
    <w:rsid w:val="009D72D3"/>
    <w:rsid w:val="00C8107F"/>
    <w:rsid w:val="00D22665"/>
    <w:rsid w:val="00E9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1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22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">
    <w:name w:val="Body Text Indent"/>
    <w:basedOn w:val="Normalny"/>
    <w:semiHidden/>
    <w:pPr>
      <w:ind w:left="360"/>
    </w:pPr>
    <w:rPr>
      <w:sz w:val="22"/>
    </w:rPr>
  </w:style>
  <w:style w:type="paragraph" w:styleId="Tekstpodstawowywcity2">
    <w:name w:val="Body Text Indent 2"/>
    <w:basedOn w:val="Normalny"/>
    <w:semiHidden/>
    <w:pPr>
      <w:ind w:left="732"/>
    </w:pPr>
    <w:rPr>
      <w:sz w:val="1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ind w:left="360"/>
      <w:jc w:val="both"/>
    </w:pPr>
    <w:rPr>
      <w:sz w:val="22"/>
    </w:rPr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customStyle="1" w:styleId="Domylnie">
    <w:name w:val="Domyślnie"/>
    <w:pPr>
      <w:widowControl w:val="0"/>
    </w:pPr>
    <w:rPr>
      <w:snapToGrid w:val="0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C8107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XL/391/05</vt:lpstr>
    </vt:vector>
  </TitlesOfParts>
  <Company>UM Sanok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XL/391/05</dc:title>
  <dc:subject/>
  <dc:creator>FIN_2</dc:creator>
  <cp:keywords/>
  <cp:lastModifiedBy>XP</cp:lastModifiedBy>
  <cp:revision>2</cp:revision>
  <cp:lastPrinted>2010-07-16T06:42:00Z</cp:lastPrinted>
  <dcterms:created xsi:type="dcterms:W3CDTF">2015-09-02T15:47:00Z</dcterms:created>
  <dcterms:modified xsi:type="dcterms:W3CDTF">2015-09-02T15:47:00Z</dcterms:modified>
</cp:coreProperties>
</file>